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B8B" w:rsidRPr="00210B8B" w:rsidRDefault="00210B8B" w:rsidP="00210B8B">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bookmarkStart w:id="0" w:name="_GoBack"/>
      <w:r w:rsidRPr="00210B8B">
        <w:rPr>
          <w:rFonts w:ascii="Times New Roman" w:eastAsia="Times New Roman" w:hAnsi="Times New Roman" w:cs="Times New Roman"/>
          <w:b/>
          <w:bCs/>
          <w:sz w:val="28"/>
          <w:szCs w:val="28"/>
          <w:lang w:eastAsia="ru-RU"/>
        </w:rPr>
        <w:t>Указ Президента РФ от 1 апреля 2016 г. № 147 “О Национальном плане противодействия коррупции на 2016 - 2017 годы”</w:t>
      </w:r>
    </w:p>
    <w:bookmarkEnd w:id="0"/>
    <w:p w:rsidR="00210B8B" w:rsidRPr="00210B8B" w:rsidRDefault="00210B8B" w:rsidP="00210B8B">
      <w:pPr>
        <w:spacing w:after="0"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1 апреля 2016 </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bookmarkStart w:id="1" w:name="0"/>
      <w:bookmarkEnd w:id="1"/>
      <w:r w:rsidRPr="00210B8B">
        <w:rPr>
          <w:rFonts w:ascii="Times New Roman" w:eastAsia="Times New Roman" w:hAnsi="Times New Roman" w:cs="Times New Roman"/>
          <w:sz w:val="24"/>
          <w:szCs w:val="24"/>
          <w:lang w:eastAsia="ru-RU"/>
        </w:rPr>
        <w:t>В соответствии с пунктом 1 части 1 статьи 5 Федерального закона от 25 декабря 2008 г. № 273-ФЗ "О противодействии коррупции" постановляю:</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1. Утвердить прилагаемый Национальный план противодействия коррупции на 2016 - 2017 годы.</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2. </w:t>
      </w:r>
      <w:proofErr w:type="gramStart"/>
      <w:r w:rsidRPr="00210B8B">
        <w:rPr>
          <w:rFonts w:ascii="Times New Roman" w:eastAsia="Times New Roman" w:hAnsi="Times New Roman" w:cs="Times New Roman"/>
          <w:sz w:val="24"/>
          <w:szCs w:val="24"/>
          <w:lang w:eastAsia="ru-RU"/>
        </w:rPr>
        <w:t>Руководителям федеральных государственных органов,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w:t>
      </w:r>
      <w:proofErr w:type="gramEnd"/>
      <w:r w:rsidRPr="00210B8B">
        <w:rPr>
          <w:rFonts w:ascii="Times New Roman" w:eastAsia="Times New Roman" w:hAnsi="Times New Roman" w:cs="Times New Roman"/>
          <w:sz w:val="24"/>
          <w:szCs w:val="24"/>
          <w:lang w:eastAsia="ru-RU"/>
        </w:rPr>
        <w:t xml:space="preserve"> (или) ликвидации последствий коррупционных правонарушений, а также </w:t>
      </w:r>
      <w:proofErr w:type="gramStart"/>
      <w:r w:rsidRPr="00210B8B">
        <w:rPr>
          <w:rFonts w:ascii="Times New Roman" w:eastAsia="Times New Roman" w:hAnsi="Times New Roman" w:cs="Times New Roman"/>
          <w:sz w:val="24"/>
          <w:szCs w:val="24"/>
          <w:lang w:eastAsia="ru-RU"/>
        </w:rPr>
        <w:t>контроль за</w:t>
      </w:r>
      <w:proofErr w:type="gramEnd"/>
      <w:r w:rsidRPr="00210B8B">
        <w:rPr>
          <w:rFonts w:ascii="Times New Roman" w:eastAsia="Times New Roman" w:hAnsi="Times New Roman" w:cs="Times New Roman"/>
          <w:sz w:val="24"/>
          <w:szCs w:val="24"/>
          <w:lang w:eastAsia="ru-RU"/>
        </w:rPr>
        <w:t xml:space="preserve"> выполнением мероприятий, предусмотренных этими планами.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пункта 2 настоящего Указа.</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пункта 2 настоящего Указа для подготовки проекта сводного доклада.</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6. Рекомендовать Верховному Суду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подготовить и утвердить:</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обзор судебной практики по делам, связанным с разрешением споров о применении пункта 9 части 1 статьи 31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 до 1 ноября 2016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обзор судебной практики по делам, связанным с привлечением к административной ответственности, предусмотренной статьей 19.29 Кодекса Российской Федерации об административных правонарушениях, - до 1 декабря 2016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lastRenderedPageBreak/>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обеспечить опубликование в установленном порядке обзоров судебной практики, указанных в подпункте "а" настоящего пункта;</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в) совместно с Судебным департаментом при Верховном Суде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доработать с учетом правоприменительной практики Методические рекомендации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обеспечить </w:t>
      </w:r>
      <w:proofErr w:type="gramStart"/>
      <w:r w:rsidRPr="00210B8B">
        <w:rPr>
          <w:rFonts w:ascii="Times New Roman" w:eastAsia="Times New Roman" w:hAnsi="Times New Roman" w:cs="Times New Roman"/>
          <w:sz w:val="24"/>
          <w:szCs w:val="24"/>
          <w:lang w:eastAsia="ru-RU"/>
        </w:rPr>
        <w:t>использование</w:t>
      </w:r>
      <w:proofErr w:type="gramEnd"/>
      <w:r w:rsidRPr="00210B8B">
        <w:rPr>
          <w:rFonts w:ascii="Times New Roman" w:eastAsia="Times New Roman" w:hAnsi="Times New Roman" w:cs="Times New Roman"/>
          <w:sz w:val="24"/>
          <w:szCs w:val="24"/>
          <w:lang w:eastAsia="ru-RU"/>
        </w:rPr>
        <w:t xml:space="preserve"> начиная с 2017 года специального программного обеспечения "Справки БК", размещенного на официальном сайте Президента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подпункта "в" настоящего пункта представить до 1 марта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февраля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февраля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9. </w:t>
      </w:r>
      <w:proofErr w:type="gramStart"/>
      <w:r w:rsidRPr="00210B8B">
        <w:rPr>
          <w:rFonts w:ascii="Times New Roman" w:eastAsia="Times New Roman" w:hAnsi="Times New Roman" w:cs="Times New Roman"/>
          <w:sz w:val="24"/>
          <w:szCs w:val="24"/>
          <w:lang w:eastAsia="ru-RU"/>
        </w:rPr>
        <w:t>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законом от 5 апреля 2013 г. №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roofErr w:type="gramEnd"/>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10. </w:t>
      </w:r>
      <w:proofErr w:type="gramStart"/>
      <w:r w:rsidRPr="00210B8B">
        <w:rPr>
          <w:rFonts w:ascii="Times New Roman" w:eastAsia="Times New Roman" w:hAnsi="Times New Roman" w:cs="Times New Roman"/>
          <w:sz w:val="24"/>
          <w:szCs w:val="24"/>
          <w:lang w:eastAsia="ru-RU"/>
        </w:rPr>
        <w:t xml:space="preserve">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w:t>
      </w:r>
      <w:r w:rsidRPr="00210B8B">
        <w:rPr>
          <w:rFonts w:ascii="Times New Roman" w:eastAsia="Times New Roman" w:hAnsi="Times New Roman" w:cs="Times New Roman"/>
          <w:sz w:val="24"/>
          <w:szCs w:val="24"/>
          <w:lang w:eastAsia="ru-RU"/>
        </w:rPr>
        <w:lastRenderedPageBreak/>
        <w:t>органов местного самоуправления, руководствуясь Национальной стратегией противодействия коррупции, утвержденной Указом Президента Российской Федерации от 13 апреля 2010 г. № 460, и Национальным планом противодействия коррупции на 2016 - 2017 годы, утвержденным настоящим Указом, обеспечить внесение до 1 июня 2016 г. в региональные антикоррупционные программы и антикоррупционные программы</w:t>
      </w:r>
      <w:proofErr w:type="gramEnd"/>
      <w:r w:rsidRPr="00210B8B">
        <w:rPr>
          <w:rFonts w:ascii="Times New Roman" w:eastAsia="Times New Roman" w:hAnsi="Times New Roman" w:cs="Times New Roman"/>
          <w:sz w:val="24"/>
          <w:szCs w:val="24"/>
          <w:lang w:eastAsia="ru-RU"/>
        </w:rPr>
        <w:t xml:space="preserve">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w:t>
      </w:r>
      <w:proofErr w:type="gramStart"/>
      <w:r w:rsidRPr="00210B8B">
        <w:rPr>
          <w:rFonts w:ascii="Times New Roman" w:eastAsia="Times New Roman" w:hAnsi="Times New Roman" w:cs="Times New Roman"/>
          <w:sz w:val="24"/>
          <w:szCs w:val="24"/>
          <w:lang w:eastAsia="ru-RU"/>
        </w:rPr>
        <w:t>контроль за</w:t>
      </w:r>
      <w:proofErr w:type="gramEnd"/>
      <w:r w:rsidRPr="00210B8B">
        <w:rPr>
          <w:rFonts w:ascii="Times New Roman" w:eastAsia="Times New Roman" w:hAnsi="Times New Roman" w:cs="Times New Roman"/>
          <w:sz w:val="24"/>
          <w:szCs w:val="24"/>
          <w:lang w:eastAsia="ru-RU"/>
        </w:rPr>
        <w:t xml:space="preserve"> выполнением мероприятий, предусмотренных этими программами (планами).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о результатах исполнения пункта 10 настоящего Указа в части, касающейся внесения изменений в региональные антикоррупционные программы и антикоррупционные программы (планы по противодействию коррупции), - до 15 июня 2016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о результатах исполнения пункта 10 настоящего Указа в части, касающейся выполнения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1 декабря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12. Полномочным представителям Президента Российской Федерации в федеральных округах обобщить информацию, содержащуюся в докладах, предусмотренных пунктом 11 настоящего Указа, и представить в президиум Совета при Президенте Российской Федерации по противодействию коррупции сводные доклады:</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о внесении изменений в региональные антикоррупционные программы и антикоррупционные программы (планы по противодействию коррупции) - до 15 июля 2016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о выполнении мероприятий, предусмотренных названными программами (планами), а также пунктов 5 и 9 Национального плана противодействия коррупции на 2016 - 2017 годы, утвержденного настоящим Указом, - до 20 декабря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12"/>
        <w:gridCol w:w="3612"/>
      </w:tblGrid>
      <w:tr w:rsidR="00210B8B" w:rsidRPr="00210B8B" w:rsidTr="00210B8B">
        <w:trPr>
          <w:tblCellSpacing w:w="15" w:type="dxa"/>
        </w:trPr>
        <w:tc>
          <w:tcPr>
            <w:tcW w:w="2500" w:type="pct"/>
            <w:vAlign w:val="center"/>
            <w:hideMark/>
          </w:tcPr>
          <w:p w:rsidR="00210B8B" w:rsidRPr="00210B8B" w:rsidRDefault="00210B8B" w:rsidP="00210B8B">
            <w:pPr>
              <w:spacing w:after="0"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Президент Российской Федерации </w:t>
            </w:r>
          </w:p>
        </w:tc>
        <w:tc>
          <w:tcPr>
            <w:tcW w:w="2500" w:type="pct"/>
            <w:vAlign w:val="center"/>
            <w:hideMark/>
          </w:tcPr>
          <w:p w:rsidR="00210B8B" w:rsidRPr="00210B8B" w:rsidRDefault="00210B8B" w:rsidP="00210B8B">
            <w:pPr>
              <w:spacing w:after="0"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В. Путин </w:t>
            </w:r>
          </w:p>
        </w:tc>
      </w:tr>
    </w:tbl>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Москва, Кремль</w:t>
      </w:r>
      <w:r w:rsidRPr="00210B8B">
        <w:rPr>
          <w:rFonts w:ascii="Times New Roman" w:eastAsia="Times New Roman" w:hAnsi="Times New Roman" w:cs="Times New Roman"/>
          <w:sz w:val="24"/>
          <w:szCs w:val="24"/>
          <w:lang w:eastAsia="ru-RU"/>
        </w:rPr>
        <w:br/>
        <w:t>1 апреля 2016 года</w:t>
      </w:r>
      <w:r w:rsidRPr="00210B8B">
        <w:rPr>
          <w:rFonts w:ascii="Times New Roman" w:eastAsia="Times New Roman" w:hAnsi="Times New Roman" w:cs="Times New Roman"/>
          <w:sz w:val="24"/>
          <w:szCs w:val="24"/>
          <w:lang w:eastAsia="ru-RU"/>
        </w:rPr>
        <w:br/>
        <w:t>№ 147</w:t>
      </w:r>
    </w:p>
    <w:p w:rsidR="00210B8B" w:rsidRPr="00210B8B" w:rsidRDefault="00210B8B" w:rsidP="00210B8B">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10B8B">
        <w:rPr>
          <w:rFonts w:ascii="Times New Roman" w:eastAsia="Times New Roman" w:hAnsi="Times New Roman" w:cs="Times New Roman"/>
          <w:b/>
          <w:bCs/>
          <w:sz w:val="27"/>
          <w:szCs w:val="27"/>
          <w:lang w:eastAsia="ru-RU"/>
        </w:rPr>
        <w:lastRenderedPageBreak/>
        <w:t>Национальный план</w:t>
      </w:r>
      <w:r w:rsidRPr="00210B8B">
        <w:rPr>
          <w:rFonts w:ascii="Times New Roman" w:eastAsia="Times New Roman" w:hAnsi="Times New Roman" w:cs="Times New Roman"/>
          <w:b/>
          <w:bCs/>
          <w:sz w:val="27"/>
          <w:szCs w:val="27"/>
          <w:lang w:eastAsia="ru-RU"/>
        </w:rPr>
        <w:br/>
        <w:t>противодействия коррупции на 2016 - 2017 годы</w:t>
      </w:r>
      <w:r w:rsidRPr="00210B8B">
        <w:rPr>
          <w:rFonts w:ascii="Times New Roman" w:eastAsia="Times New Roman" w:hAnsi="Times New Roman" w:cs="Times New Roman"/>
          <w:b/>
          <w:bCs/>
          <w:sz w:val="27"/>
          <w:szCs w:val="27"/>
          <w:lang w:eastAsia="ru-RU"/>
        </w:rPr>
        <w:br/>
        <w:t>(утв. Указом Президента РФ от 1 апреля 2016 г. № 147)</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Мероприятия настоящего Национального плана направлены на решение следующих основных задач:</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w:t>
      </w:r>
      <w:proofErr w:type="gramStart"/>
      <w:r w:rsidRPr="00210B8B">
        <w:rPr>
          <w:rFonts w:ascii="Times New Roman" w:eastAsia="Times New Roman" w:hAnsi="Times New Roman" w:cs="Times New Roman"/>
          <w:sz w:val="24"/>
          <w:szCs w:val="24"/>
          <w:lang w:eastAsia="ru-RU"/>
        </w:rPr>
        <w:t>принимать</w:t>
      </w:r>
      <w:proofErr w:type="gramEnd"/>
      <w:r w:rsidRPr="00210B8B">
        <w:rPr>
          <w:rFonts w:ascii="Times New Roman" w:eastAsia="Times New Roman" w:hAnsi="Times New Roman" w:cs="Times New Roman"/>
          <w:sz w:val="24"/>
          <w:szCs w:val="24"/>
          <w:lang w:eastAsia="ru-RU"/>
        </w:rPr>
        <w:t xml:space="preserve"> меры по предотвращению и урегулированию конфликта интересов;</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совершенствование механизмов </w:t>
      </w:r>
      <w:proofErr w:type="gramStart"/>
      <w:r w:rsidRPr="00210B8B">
        <w:rPr>
          <w:rFonts w:ascii="Times New Roman" w:eastAsia="Times New Roman" w:hAnsi="Times New Roman" w:cs="Times New Roman"/>
          <w:sz w:val="24"/>
          <w:szCs w:val="24"/>
          <w:lang w:eastAsia="ru-RU"/>
        </w:rPr>
        <w:t>контроля за</w:t>
      </w:r>
      <w:proofErr w:type="gramEnd"/>
      <w:r w:rsidRPr="00210B8B">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1. Правительству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обеспечить:</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lastRenderedPageBreak/>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roofErr w:type="gramEnd"/>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декабря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подпунктом "в" пункта 2 Национального плана противодействия коррупции на 2014 - 2015 годы, утвержденного Указом Президента Российской Федерации от 11 апреля 2014 г. № 226, в целях заполнения и формирования в электронной форме справок о доходах, расходах, об имуществе и обязательствах имущественного</w:t>
      </w:r>
      <w:proofErr w:type="gramEnd"/>
      <w:r w:rsidRPr="00210B8B">
        <w:rPr>
          <w:rFonts w:ascii="Times New Roman" w:eastAsia="Times New Roman" w:hAnsi="Times New Roman" w:cs="Times New Roman"/>
          <w:sz w:val="24"/>
          <w:szCs w:val="24"/>
          <w:lang w:eastAsia="ru-RU"/>
        </w:rPr>
        <w:t xml:space="preserve"> характера;</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г) обеспечить взаимодействие государственной информационной системы, указанной в подпункте "в" настоящего пункта, с информационной системой в области противодействия коррупции, эксплуатируемой в Администрации Президента Российской Федерации.</w:t>
      </w:r>
      <w:proofErr w:type="gramEnd"/>
      <w:r w:rsidRPr="00210B8B">
        <w:rPr>
          <w:rFonts w:ascii="Times New Roman" w:eastAsia="Times New Roman" w:hAnsi="Times New Roman" w:cs="Times New Roman"/>
          <w:sz w:val="24"/>
          <w:szCs w:val="24"/>
          <w:lang w:eastAsia="ru-RU"/>
        </w:rPr>
        <w:t xml:space="preserve"> Доклад о результатах исполнения настоящего подпункта представить до 1 сентября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 продолжить работу:</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w:t>
      </w:r>
      <w:r w:rsidRPr="00210B8B">
        <w:rPr>
          <w:rFonts w:ascii="Times New Roman" w:eastAsia="Times New Roman" w:hAnsi="Times New Roman" w:cs="Times New Roman"/>
          <w:sz w:val="24"/>
          <w:szCs w:val="24"/>
          <w:lang w:eastAsia="ru-RU"/>
        </w:rPr>
        <w:lastRenderedPageBreak/>
        <w:t xml:space="preserve">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w:t>
      </w:r>
      <w:proofErr w:type="gramStart"/>
      <w:r w:rsidRPr="00210B8B">
        <w:rPr>
          <w:rFonts w:ascii="Times New Roman" w:eastAsia="Times New Roman" w:hAnsi="Times New Roman" w:cs="Times New Roman"/>
          <w:sz w:val="24"/>
          <w:szCs w:val="24"/>
          <w:lang w:eastAsia="ru-RU"/>
        </w:rPr>
        <w:t>контроля за</w:t>
      </w:r>
      <w:proofErr w:type="gramEnd"/>
      <w:r w:rsidRPr="00210B8B">
        <w:rPr>
          <w:rFonts w:ascii="Times New Roman" w:eastAsia="Times New Roman" w:hAnsi="Times New Roman" w:cs="Times New Roman"/>
          <w:sz w:val="24"/>
          <w:szCs w:val="24"/>
          <w:lang w:eastAsia="ru-RU"/>
        </w:rPr>
        <w:t xml:space="preserve"> соблюдением этических норм и правил;</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по проведению анализа исполнения установленных законодательством Российской Федерации ограничений, касающихся получения подарков отдельными категориями лиц.</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е) обеспечить:</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эффективную деятельность рабочей группы по вопросам совместного участия в противодействии коррупции представителей </w:t>
      </w:r>
      <w:proofErr w:type="gramStart"/>
      <w:r w:rsidRPr="00210B8B">
        <w:rPr>
          <w:rFonts w:ascii="Times New Roman" w:eastAsia="Times New Roman" w:hAnsi="Times New Roman" w:cs="Times New Roman"/>
          <w:sz w:val="24"/>
          <w:szCs w:val="24"/>
          <w:lang w:eastAsia="ru-RU"/>
        </w:rPr>
        <w:t>бизнес-сообщества</w:t>
      </w:r>
      <w:proofErr w:type="gramEnd"/>
      <w:r w:rsidRPr="00210B8B">
        <w:rPr>
          <w:rFonts w:ascii="Times New Roman" w:eastAsia="Times New Roman" w:hAnsi="Times New Roman" w:cs="Times New Roman"/>
          <w:sz w:val="24"/>
          <w:szCs w:val="24"/>
          <w:lang w:eastAsia="ru-RU"/>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октября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ж) обеспечить совместно с Генеральной прокуратурой Российской Федерации подготовку:</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статьей 12 Федерального закона от 25 декабря 2008 г. №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w:t>
      </w:r>
      <w:proofErr w:type="gramStart"/>
      <w:r w:rsidRPr="00210B8B">
        <w:rPr>
          <w:rFonts w:ascii="Times New Roman" w:eastAsia="Times New Roman" w:hAnsi="Times New Roman" w:cs="Times New Roman"/>
          <w:sz w:val="24"/>
          <w:szCs w:val="24"/>
          <w:lang w:eastAsia="ru-RU"/>
        </w:rPr>
        <w:t>принимать</w:t>
      </w:r>
      <w:proofErr w:type="gramEnd"/>
      <w:r w:rsidRPr="00210B8B">
        <w:rPr>
          <w:rFonts w:ascii="Times New Roman" w:eastAsia="Times New Roman" w:hAnsi="Times New Roman" w:cs="Times New Roman"/>
          <w:sz w:val="24"/>
          <w:szCs w:val="24"/>
          <w:lang w:eastAsia="ru-RU"/>
        </w:rPr>
        <w:t xml:space="preserve"> меры по предотвращению и урегулированию конфликта интересов;</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июля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lastRenderedPageBreak/>
        <w:t xml:space="preserve">з)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w:t>
      </w:r>
      <w:proofErr w:type="gramStart"/>
      <w:r w:rsidRPr="00210B8B">
        <w:rPr>
          <w:rFonts w:ascii="Times New Roman" w:eastAsia="Times New Roman" w:hAnsi="Times New Roman" w:cs="Times New Roman"/>
          <w:sz w:val="24"/>
          <w:szCs w:val="24"/>
          <w:lang w:eastAsia="ru-RU"/>
        </w:rPr>
        <w:t>прокуратуры Российской Федерации научных междисциплинарных исследований законодательства Российской Федерации</w:t>
      </w:r>
      <w:proofErr w:type="gramEnd"/>
      <w:r w:rsidRPr="00210B8B">
        <w:rPr>
          <w:rFonts w:ascii="Times New Roman" w:eastAsia="Times New Roman" w:hAnsi="Times New Roman" w:cs="Times New Roman"/>
          <w:sz w:val="24"/>
          <w:szCs w:val="24"/>
          <w:lang w:eastAsia="ru-RU"/>
        </w:rPr>
        <w:t xml:space="preserve"> о противодействии коррупции и практики его применения в части, касающейся:</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природы коррупции и форм ее проявления в современном российском обществе;</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содержания конфликта интересов, его форм и способов урегулирования;</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контроля за</w:t>
      </w:r>
      <w:proofErr w:type="gramEnd"/>
      <w:r w:rsidRPr="00210B8B">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снижения уровня бытовой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августа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статьей 13.3 Федерального закона "О противодействии коррупции" мер по предупреждению коррупции и их 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к) совместно с Генеральной прокуратурой Российской Федерации рассмотреть вопросы:</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 введении отдельных антикоррупционных стандартов для работников дочерних хозяйственных обществ государственных корпораций (компаний);</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lastRenderedPageBreak/>
        <w:t>о распространении на работников заказчиков, осуществляющих закупки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ноября 2016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м) совместно с Генеральной прокуратурой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н)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 44-ФЗ "О контрактной системе в сфере закупок товаров, работ, услуг для обеспечения государственных и муниципальных нужд" и от 18 июля 2011 г. № 223-ФЗ "О закупках товаров, работ, услуг отдельными видами юридических</w:t>
      </w:r>
      <w:proofErr w:type="gramEnd"/>
      <w:r w:rsidRPr="00210B8B">
        <w:rPr>
          <w:rFonts w:ascii="Times New Roman" w:eastAsia="Times New Roman" w:hAnsi="Times New Roman" w:cs="Times New Roman"/>
          <w:sz w:val="24"/>
          <w:szCs w:val="24"/>
          <w:lang w:eastAsia="ru-RU"/>
        </w:rPr>
        <w:t xml:space="preserve"> лиц". Доклад о результатах исполнения настоящего подпункта представить до 1 декабря 2016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организовать рассмотрение на заседаниях президиума Совета при Президенте Российской Федерации по противодействию коррупции вопросов:</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 состоянии внутреннего финансового аудита в федеральных государственных органах и мерах по его совершенствованию;</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lastRenderedPageBreak/>
        <w:t xml:space="preserve">о результатах </w:t>
      </w:r>
      <w:proofErr w:type="gramStart"/>
      <w:r w:rsidRPr="00210B8B">
        <w:rPr>
          <w:rFonts w:ascii="Times New Roman" w:eastAsia="Times New Roman" w:hAnsi="Times New Roman" w:cs="Times New Roman"/>
          <w:sz w:val="24"/>
          <w:szCs w:val="24"/>
          <w:lang w:eastAsia="ru-RU"/>
        </w:rPr>
        <w:t>контроля за</w:t>
      </w:r>
      <w:proofErr w:type="gramEnd"/>
      <w:r w:rsidRPr="00210B8B">
        <w:rPr>
          <w:rFonts w:ascii="Times New Roman" w:eastAsia="Times New Roman" w:hAnsi="Times New Roman" w:cs="Times New Roman"/>
          <w:sz w:val="24"/>
          <w:szCs w:val="24"/>
          <w:lang w:eastAsia="ru-RU"/>
        </w:rPr>
        <w:t xml:space="preserve">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такого контракта (откатов);</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 результатах работы институтов гражданского общества по антикоррупционному просвещению;</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организовать:</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3. Генеральной прокуратуре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провести проверки: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статьей 12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roofErr w:type="gramEnd"/>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lastRenderedPageBreak/>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w:t>
      </w:r>
      <w:proofErr w:type="gramStart"/>
      <w:r w:rsidRPr="00210B8B">
        <w:rPr>
          <w:rFonts w:ascii="Times New Roman" w:eastAsia="Times New Roman" w:hAnsi="Times New Roman" w:cs="Times New Roman"/>
          <w:sz w:val="24"/>
          <w:szCs w:val="24"/>
          <w:lang w:eastAsia="ru-RU"/>
        </w:rPr>
        <w:t>контроле за</w:t>
      </w:r>
      <w:proofErr w:type="gramEnd"/>
      <w:r w:rsidRPr="00210B8B">
        <w:rPr>
          <w:rFonts w:ascii="Times New Roman" w:eastAsia="Times New Roman" w:hAnsi="Times New Roman" w:cs="Times New Roman"/>
          <w:sz w:val="24"/>
          <w:szCs w:val="24"/>
          <w:lang w:eastAsia="ru-RU"/>
        </w:rPr>
        <w:t xml:space="preserve"> соответствием расходов их доходам;</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подпункта представить до 1 сентября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обеспечить совместно с Министерством иностранных дел Российской Федерации участие Российской Федерации в функционировании обзорного механизма Конвенц</w:t>
      </w:r>
      <w:proofErr w:type="gramStart"/>
      <w:r w:rsidRPr="00210B8B">
        <w:rPr>
          <w:rFonts w:ascii="Times New Roman" w:eastAsia="Times New Roman" w:hAnsi="Times New Roman" w:cs="Times New Roman"/>
          <w:sz w:val="24"/>
          <w:szCs w:val="24"/>
          <w:lang w:eastAsia="ru-RU"/>
        </w:rPr>
        <w:t>ии ОО</w:t>
      </w:r>
      <w:proofErr w:type="gramEnd"/>
      <w:r w:rsidRPr="00210B8B">
        <w:rPr>
          <w:rFonts w:ascii="Times New Roman" w:eastAsia="Times New Roman" w:hAnsi="Times New Roman" w:cs="Times New Roman"/>
          <w:sz w:val="24"/>
          <w:szCs w:val="24"/>
          <w:lang w:eastAsia="ru-RU"/>
        </w:rPr>
        <w:t>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в) провести анализ практики информирования правоохранительными органами в соответствии с требованиями части 4.1 статьи 5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коррупции. Доклад о результатах исполнения настоящего подпункта представить до 1 ноября 2016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w:t>
      </w:r>
      <w:proofErr w:type="gramEnd"/>
      <w:r w:rsidRPr="00210B8B">
        <w:rPr>
          <w:rFonts w:ascii="Times New Roman" w:eastAsia="Times New Roman" w:hAnsi="Times New Roman" w:cs="Times New Roman"/>
          <w:sz w:val="24"/>
          <w:szCs w:val="24"/>
          <w:lang w:eastAsia="ru-RU"/>
        </w:rPr>
        <w:t xml:space="preserve">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5. </w:t>
      </w:r>
      <w:proofErr w:type="gramStart"/>
      <w:r w:rsidRPr="00210B8B">
        <w:rPr>
          <w:rFonts w:ascii="Times New Roman" w:eastAsia="Times New Roman" w:hAnsi="Times New Roman" w:cs="Times New Roman"/>
          <w:sz w:val="24"/>
          <w:szCs w:val="24"/>
          <w:lang w:eastAsia="ru-RU"/>
        </w:rPr>
        <w:t xml:space="preserve">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w:t>
      </w:r>
      <w:r w:rsidRPr="00210B8B">
        <w:rPr>
          <w:rFonts w:ascii="Times New Roman" w:eastAsia="Times New Roman" w:hAnsi="Times New Roman" w:cs="Times New Roman"/>
          <w:sz w:val="24"/>
          <w:szCs w:val="24"/>
          <w:lang w:eastAsia="ru-RU"/>
        </w:rPr>
        <w:lastRenderedPageBreak/>
        <w:t>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roofErr w:type="gramEnd"/>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roofErr w:type="gramEnd"/>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б) обеспечить </w:t>
      </w:r>
      <w:proofErr w:type="gramStart"/>
      <w:r w:rsidRPr="00210B8B">
        <w:rPr>
          <w:rFonts w:ascii="Times New Roman" w:eastAsia="Times New Roman" w:hAnsi="Times New Roman" w:cs="Times New Roman"/>
          <w:sz w:val="24"/>
          <w:szCs w:val="24"/>
          <w:lang w:eastAsia="ru-RU"/>
        </w:rPr>
        <w:t>контроль за</w:t>
      </w:r>
      <w:proofErr w:type="gramEnd"/>
      <w:r w:rsidRPr="00210B8B">
        <w:rPr>
          <w:rFonts w:ascii="Times New Roman" w:eastAsia="Times New Roman" w:hAnsi="Times New Roman" w:cs="Times New Roman"/>
          <w:sz w:val="24"/>
          <w:szCs w:val="24"/>
          <w:lang w:eastAsia="ru-RU"/>
        </w:rPr>
        <w:t xml:space="preserve">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6. Доклад о результатах исполнения пункта 5 настоящего Национального плана:</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руководителям федеральных государственных органов, за исключением руководителей органов, указанных в подпункте "б"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пункта 5 настоящего Национального плана.</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8. Руководителям федеральных государственных органов принять меры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сентября 2016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lastRenderedPageBreak/>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оказывать содействие органам местного самоуправления в организации работы по противодействию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д)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roofErr w:type="gramEnd"/>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е) принять меры по повышению </w:t>
      </w:r>
      <w:proofErr w:type="gramStart"/>
      <w:r w:rsidRPr="00210B8B">
        <w:rPr>
          <w:rFonts w:ascii="Times New Roman" w:eastAsia="Times New Roman" w:hAnsi="Times New Roman" w:cs="Times New Roman"/>
          <w:sz w:val="24"/>
          <w:szCs w:val="24"/>
          <w:lang w:eastAsia="ru-RU"/>
        </w:rPr>
        <w:t>эффективности деятельности органов субъектов Российской Федерации</w:t>
      </w:r>
      <w:proofErr w:type="gramEnd"/>
      <w:r w:rsidRPr="00210B8B">
        <w:rPr>
          <w:rFonts w:ascii="Times New Roman" w:eastAsia="Times New Roman" w:hAnsi="Times New Roman" w:cs="Times New Roman"/>
          <w:sz w:val="24"/>
          <w:szCs w:val="24"/>
          <w:lang w:eastAsia="ru-RU"/>
        </w:rPr>
        <w:t xml:space="preserve">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интерне</w:t>
      </w:r>
      <w:proofErr w:type="gramStart"/>
      <w:r w:rsidRPr="00210B8B">
        <w:rPr>
          <w:rFonts w:ascii="Times New Roman" w:eastAsia="Times New Roman" w:hAnsi="Times New Roman" w:cs="Times New Roman"/>
          <w:sz w:val="24"/>
          <w:szCs w:val="24"/>
          <w:lang w:eastAsia="ru-RU"/>
        </w:rPr>
        <w:t>т-</w:t>
      </w:r>
      <w:proofErr w:type="gramEnd"/>
      <w:r w:rsidRPr="00210B8B">
        <w:rPr>
          <w:rFonts w:ascii="Times New Roman" w:eastAsia="Times New Roman" w:hAnsi="Times New Roman" w:cs="Times New Roman"/>
          <w:sz w:val="24"/>
          <w:szCs w:val="24"/>
          <w:lang w:eastAsia="ru-RU"/>
        </w:rPr>
        <w:t xml:space="preserve"> порталов для размещения проектов указанных актов в целях их общественного обсуждения и проведения независимой антикоррупционной экспертизы;</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з) продолжить работу:</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w:t>
      </w:r>
      <w:proofErr w:type="gramStart"/>
      <w:r w:rsidRPr="00210B8B">
        <w:rPr>
          <w:rFonts w:ascii="Times New Roman" w:eastAsia="Times New Roman" w:hAnsi="Times New Roman" w:cs="Times New Roman"/>
          <w:sz w:val="24"/>
          <w:szCs w:val="24"/>
          <w:lang w:eastAsia="ru-RU"/>
        </w:rPr>
        <w:t>по ее совершенствованию на заседаниях комиссий по координации работы по противодействию коррупции в субъектах</w:t>
      </w:r>
      <w:proofErr w:type="gramEnd"/>
      <w:r w:rsidRPr="00210B8B">
        <w:rPr>
          <w:rFonts w:ascii="Times New Roman" w:eastAsia="Times New Roman" w:hAnsi="Times New Roman" w:cs="Times New Roman"/>
          <w:sz w:val="24"/>
          <w:szCs w:val="24"/>
          <w:lang w:eastAsia="ru-RU"/>
        </w:rPr>
        <w:t xml:space="preserve">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lastRenderedPageBreak/>
        <w:t>10.Высшим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пунктом 11 Указа Президента Российской Федерации от 1 апреля 2016 г. № 147 "О Национальном плане противодействия коррупции на 2016 - 2017 годы".</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полугодии 2016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15 сентября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12. Министерству внутренних дел Российской Федерации осуществить комплекс мероприятий, направленных:</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roofErr w:type="gramEnd"/>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 xml:space="preserve">д)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w:t>
      </w:r>
      <w:r w:rsidRPr="00210B8B">
        <w:rPr>
          <w:rFonts w:ascii="Times New Roman" w:eastAsia="Times New Roman" w:hAnsi="Times New Roman" w:cs="Times New Roman"/>
          <w:sz w:val="24"/>
          <w:szCs w:val="24"/>
          <w:lang w:eastAsia="ru-RU"/>
        </w:rPr>
        <w:lastRenderedPageBreak/>
        <w:t>в уставном капитале которых доля участия Российской Федерации, субъекта Российской Федерации или муниципального образования превышает 50</w:t>
      </w:r>
      <w:proofErr w:type="gramEnd"/>
      <w:r w:rsidRPr="00210B8B">
        <w:rPr>
          <w:rFonts w:ascii="Times New Roman" w:eastAsia="Times New Roman" w:hAnsi="Times New Roman" w:cs="Times New Roman"/>
          <w:sz w:val="24"/>
          <w:szCs w:val="24"/>
          <w:lang w:eastAsia="ru-RU"/>
        </w:rPr>
        <w:t xml:space="preserve"> процентов;</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декабря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13. Министерству иностранных дел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рабочей группы АТЭС по борьбе с коррупцией и обеспечению </w:t>
      </w:r>
      <w:proofErr w:type="spellStart"/>
      <w:r w:rsidRPr="00210B8B">
        <w:rPr>
          <w:rFonts w:ascii="Times New Roman" w:eastAsia="Times New Roman" w:hAnsi="Times New Roman" w:cs="Times New Roman"/>
          <w:sz w:val="24"/>
          <w:szCs w:val="24"/>
          <w:lang w:eastAsia="ru-RU"/>
        </w:rPr>
        <w:t>транспарентности</w:t>
      </w:r>
      <w:proofErr w:type="spellEnd"/>
      <w:r w:rsidRPr="00210B8B">
        <w:rPr>
          <w:rFonts w:ascii="Times New Roman" w:eastAsia="Times New Roman" w:hAnsi="Times New Roman" w:cs="Times New Roman"/>
          <w:sz w:val="24"/>
          <w:szCs w:val="24"/>
          <w:lang w:eastAsia="ru-RU"/>
        </w:rPr>
        <w:t>;</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рабочей группы по противодействию коррупции "Группы двадцати";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рабочей группы по противодействию коррупции государств - участников БРИКС;</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осуществлять:</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сотрудничество с Международной антикоррупционной академией;</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августа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14. Министерству юстиции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причиненного преступлениями коррупционной направленности, предложения о внесении в Уголовно-процессуальный кодекс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lastRenderedPageBreak/>
        <w:t xml:space="preserve">15. </w:t>
      </w:r>
      <w:proofErr w:type="gramStart"/>
      <w:r w:rsidRPr="00210B8B">
        <w:rPr>
          <w:rFonts w:ascii="Times New Roman" w:eastAsia="Times New Roman" w:hAnsi="Times New Roman" w:cs="Times New Roman"/>
          <w:sz w:val="24"/>
          <w:szCs w:val="24"/>
          <w:lang w:eastAsia="ru-RU"/>
        </w:rPr>
        <w:t>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roofErr w:type="gramEnd"/>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2016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16. Рекомендовать органам исполнительной власти Республики Татарстан обеспечить проведение:</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roofErr w:type="gramEnd"/>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17. Рекомендовать Государственной корпорации по атомной энергии "</w:t>
      </w:r>
      <w:proofErr w:type="spellStart"/>
      <w:r w:rsidRPr="00210B8B">
        <w:rPr>
          <w:rFonts w:ascii="Times New Roman" w:eastAsia="Times New Roman" w:hAnsi="Times New Roman" w:cs="Times New Roman"/>
          <w:sz w:val="24"/>
          <w:szCs w:val="24"/>
          <w:lang w:eastAsia="ru-RU"/>
        </w:rPr>
        <w:t>Росатом</w:t>
      </w:r>
      <w:proofErr w:type="spellEnd"/>
      <w:r w:rsidRPr="00210B8B">
        <w:rPr>
          <w:rFonts w:ascii="Times New Roman" w:eastAsia="Times New Roman" w:hAnsi="Times New Roman" w:cs="Times New Roman"/>
          <w:sz w:val="24"/>
          <w:szCs w:val="24"/>
          <w:lang w:eastAsia="ru-RU"/>
        </w:rPr>
        <w:t>" совместно с другими государственными корпорациями (компаниями):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мониторинг реализации мер по противодействию коррупции в государственных корпорациях (компаниях) и их дочерних хозяйственных обществах.</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июня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lastRenderedPageBreak/>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w:t>
      </w:r>
      <w:proofErr w:type="gramEnd"/>
      <w:r w:rsidRPr="00210B8B">
        <w:rPr>
          <w:rFonts w:ascii="Times New Roman" w:eastAsia="Times New Roman" w:hAnsi="Times New Roman" w:cs="Times New Roman"/>
          <w:sz w:val="24"/>
          <w:szCs w:val="24"/>
          <w:lang w:eastAsia="ru-RU"/>
        </w:rPr>
        <w:t xml:space="preserve"> участие в противодействии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программ по антикоррупционной тематике, по программе, согласованной с Администрацией Президента Российской Федерации.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марта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19. Федеральному государственному научно- 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ноября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21. Рекомендовать Общероссийской общественной организации "Союз журналистов России":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 xml:space="preserve">а) организовать во взаимодействии с заинтересованными федеральными государственными органами, органами исполнительной власти субъектов Российской </w:t>
      </w:r>
      <w:r w:rsidRPr="00210B8B">
        <w:rPr>
          <w:rFonts w:ascii="Times New Roman" w:eastAsia="Times New Roman" w:hAnsi="Times New Roman" w:cs="Times New Roman"/>
          <w:sz w:val="24"/>
          <w:szCs w:val="24"/>
          <w:lang w:eastAsia="ru-RU"/>
        </w:rPr>
        <w:lastRenderedPageBreak/>
        <w:t>Федерации проведение ежегодного конкурса журналистских публикаций на тему "Средства массовой информации против коррупции";</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июля 2017 г.</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22. Рекомендовать:</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roofErr w:type="gramEnd"/>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10B8B">
        <w:rPr>
          <w:rFonts w:ascii="Times New Roman" w:eastAsia="Times New Roman" w:hAnsi="Times New Roman" w:cs="Times New Roman"/>
          <w:sz w:val="24"/>
          <w:szCs w:val="24"/>
          <w:lang w:eastAsia="ru-RU"/>
        </w:rP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интернет-роликов, иной </w:t>
      </w:r>
      <w:proofErr w:type="spellStart"/>
      <w:r w:rsidRPr="00210B8B">
        <w:rPr>
          <w:rFonts w:ascii="Times New Roman" w:eastAsia="Times New Roman" w:hAnsi="Times New Roman" w:cs="Times New Roman"/>
          <w:sz w:val="24"/>
          <w:szCs w:val="24"/>
          <w:lang w:eastAsia="ru-RU"/>
        </w:rPr>
        <w:t>медиапродукции</w:t>
      </w:r>
      <w:proofErr w:type="spellEnd"/>
      <w:r w:rsidRPr="00210B8B">
        <w:rPr>
          <w:rFonts w:ascii="Times New Roman" w:eastAsia="Times New Roman" w:hAnsi="Times New Roman" w:cs="Times New Roman"/>
          <w:sz w:val="24"/>
          <w:szCs w:val="24"/>
          <w:lang w:eastAsia="ru-RU"/>
        </w:rP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roofErr w:type="gramEnd"/>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210B8B" w:rsidRPr="00210B8B" w:rsidRDefault="00210B8B" w:rsidP="00210B8B">
      <w:pPr>
        <w:spacing w:before="100" w:beforeAutospacing="1" w:after="100" w:afterAutospacing="1" w:line="240" w:lineRule="auto"/>
        <w:rPr>
          <w:rFonts w:ascii="Times New Roman" w:eastAsia="Times New Roman" w:hAnsi="Times New Roman" w:cs="Times New Roman"/>
          <w:sz w:val="24"/>
          <w:szCs w:val="24"/>
          <w:lang w:eastAsia="ru-RU"/>
        </w:rPr>
      </w:pPr>
      <w:r w:rsidRPr="00210B8B">
        <w:rPr>
          <w:rFonts w:ascii="Times New Roman" w:eastAsia="Times New Roman" w:hAnsi="Times New Roman" w:cs="Times New Roman"/>
          <w:sz w:val="24"/>
          <w:szCs w:val="24"/>
          <w:lang w:eastAsia="ru-RU"/>
        </w:rPr>
        <w:t>Доклад о результатах исполнения настоящего пункта представить до 1 сентября 2017 г.</w:t>
      </w:r>
    </w:p>
    <w:sectPr w:rsidR="00210B8B" w:rsidRPr="00210B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B8B"/>
    <w:rsid w:val="00210B8B"/>
    <w:rsid w:val="003A07E4"/>
    <w:rsid w:val="00D71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0B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0B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0B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B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10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210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210B8B"/>
  </w:style>
  <w:style w:type="paragraph" w:styleId="z-">
    <w:name w:val="HTML Top of Form"/>
    <w:basedOn w:val="a"/>
    <w:next w:val="a"/>
    <w:link w:val="z-0"/>
    <w:hidden/>
    <w:uiPriority w:val="99"/>
    <w:semiHidden/>
    <w:unhideWhenUsed/>
    <w:rsid w:val="00210B8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10B8B"/>
    <w:rPr>
      <w:rFonts w:ascii="Arial" w:eastAsia="Times New Roman" w:hAnsi="Arial" w:cs="Arial"/>
      <w:vanish/>
      <w:sz w:val="16"/>
      <w:szCs w:val="16"/>
      <w:lang w:eastAsia="ru-RU"/>
    </w:rPr>
  </w:style>
  <w:style w:type="character" w:styleId="a4">
    <w:name w:val="Hyperlink"/>
    <w:basedOn w:val="a0"/>
    <w:uiPriority w:val="99"/>
    <w:semiHidden/>
    <w:unhideWhenUsed/>
    <w:rsid w:val="00210B8B"/>
    <w:rPr>
      <w:color w:val="0000FF"/>
      <w:u w:val="single"/>
    </w:rPr>
  </w:style>
  <w:style w:type="paragraph" w:styleId="z-1">
    <w:name w:val="HTML Bottom of Form"/>
    <w:basedOn w:val="a"/>
    <w:next w:val="a"/>
    <w:link w:val="z-2"/>
    <w:hidden/>
    <w:uiPriority w:val="99"/>
    <w:semiHidden/>
    <w:unhideWhenUsed/>
    <w:rsid w:val="00210B8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10B8B"/>
    <w:rPr>
      <w:rFonts w:ascii="Arial" w:eastAsia="Times New Roman" w:hAnsi="Arial" w:cs="Arial"/>
      <w:vanish/>
      <w:sz w:val="16"/>
      <w:szCs w:val="16"/>
      <w:lang w:eastAsia="ru-RU"/>
    </w:rPr>
  </w:style>
  <w:style w:type="character" w:customStyle="1" w:styleId="ta-c">
    <w:name w:val="ta-c"/>
    <w:basedOn w:val="a0"/>
    <w:rsid w:val="00210B8B"/>
  </w:style>
  <w:style w:type="paragraph" w:styleId="a5">
    <w:name w:val="Balloon Text"/>
    <w:basedOn w:val="a"/>
    <w:link w:val="a6"/>
    <w:uiPriority w:val="99"/>
    <w:semiHidden/>
    <w:unhideWhenUsed/>
    <w:rsid w:val="00210B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210B8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10B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10B8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10B8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10B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left">
    <w:name w:val="toleft"/>
    <w:basedOn w:val="a"/>
    <w:rsid w:val="00210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
    <w:name w:val="info"/>
    <w:basedOn w:val="a0"/>
    <w:rsid w:val="00210B8B"/>
  </w:style>
  <w:style w:type="paragraph" w:styleId="z-">
    <w:name w:val="HTML Top of Form"/>
    <w:basedOn w:val="a"/>
    <w:next w:val="a"/>
    <w:link w:val="z-0"/>
    <w:hidden/>
    <w:uiPriority w:val="99"/>
    <w:semiHidden/>
    <w:unhideWhenUsed/>
    <w:rsid w:val="00210B8B"/>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10B8B"/>
    <w:rPr>
      <w:rFonts w:ascii="Arial" w:eastAsia="Times New Roman" w:hAnsi="Arial" w:cs="Arial"/>
      <w:vanish/>
      <w:sz w:val="16"/>
      <w:szCs w:val="16"/>
      <w:lang w:eastAsia="ru-RU"/>
    </w:rPr>
  </w:style>
  <w:style w:type="character" w:styleId="a4">
    <w:name w:val="Hyperlink"/>
    <w:basedOn w:val="a0"/>
    <w:uiPriority w:val="99"/>
    <w:semiHidden/>
    <w:unhideWhenUsed/>
    <w:rsid w:val="00210B8B"/>
    <w:rPr>
      <w:color w:val="0000FF"/>
      <w:u w:val="single"/>
    </w:rPr>
  </w:style>
  <w:style w:type="paragraph" w:styleId="z-1">
    <w:name w:val="HTML Bottom of Form"/>
    <w:basedOn w:val="a"/>
    <w:next w:val="a"/>
    <w:link w:val="z-2"/>
    <w:hidden/>
    <w:uiPriority w:val="99"/>
    <w:semiHidden/>
    <w:unhideWhenUsed/>
    <w:rsid w:val="00210B8B"/>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10B8B"/>
    <w:rPr>
      <w:rFonts w:ascii="Arial" w:eastAsia="Times New Roman" w:hAnsi="Arial" w:cs="Arial"/>
      <w:vanish/>
      <w:sz w:val="16"/>
      <w:szCs w:val="16"/>
      <w:lang w:eastAsia="ru-RU"/>
    </w:rPr>
  </w:style>
  <w:style w:type="character" w:customStyle="1" w:styleId="ta-c">
    <w:name w:val="ta-c"/>
    <w:basedOn w:val="a0"/>
    <w:rsid w:val="00210B8B"/>
  </w:style>
  <w:style w:type="paragraph" w:styleId="a5">
    <w:name w:val="Balloon Text"/>
    <w:basedOn w:val="a"/>
    <w:link w:val="a6"/>
    <w:uiPriority w:val="99"/>
    <w:semiHidden/>
    <w:unhideWhenUsed/>
    <w:rsid w:val="00210B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0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969549">
      <w:bodyDiv w:val="1"/>
      <w:marLeft w:val="0"/>
      <w:marRight w:val="0"/>
      <w:marTop w:val="0"/>
      <w:marBottom w:val="0"/>
      <w:divBdr>
        <w:top w:val="none" w:sz="0" w:space="0" w:color="auto"/>
        <w:left w:val="none" w:sz="0" w:space="0" w:color="auto"/>
        <w:bottom w:val="none" w:sz="0" w:space="0" w:color="auto"/>
        <w:right w:val="none" w:sz="0" w:space="0" w:color="auto"/>
      </w:divBdr>
      <w:divsChild>
        <w:div w:id="615522262">
          <w:marLeft w:val="0"/>
          <w:marRight w:val="0"/>
          <w:marTop w:val="0"/>
          <w:marBottom w:val="0"/>
          <w:divBdr>
            <w:top w:val="none" w:sz="0" w:space="0" w:color="auto"/>
            <w:left w:val="none" w:sz="0" w:space="0" w:color="auto"/>
            <w:bottom w:val="none" w:sz="0" w:space="0" w:color="auto"/>
            <w:right w:val="none" w:sz="0" w:space="0" w:color="auto"/>
          </w:divBdr>
          <w:divsChild>
            <w:div w:id="522935934">
              <w:marLeft w:val="0"/>
              <w:marRight w:val="0"/>
              <w:marTop w:val="0"/>
              <w:marBottom w:val="0"/>
              <w:divBdr>
                <w:top w:val="none" w:sz="0" w:space="0" w:color="auto"/>
                <w:left w:val="none" w:sz="0" w:space="0" w:color="auto"/>
                <w:bottom w:val="none" w:sz="0" w:space="0" w:color="auto"/>
                <w:right w:val="none" w:sz="0" w:space="0" w:color="auto"/>
              </w:divBdr>
            </w:div>
            <w:div w:id="328100594">
              <w:marLeft w:val="0"/>
              <w:marRight w:val="0"/>
              <w:marTop w:val="0"/>
              <w:marBottom w:val="0"/>
              <w:divBdr>
                <w:top w:val="none" w:sz="0" w:space="0" w:color="auto"/>
                <w:left w:val="none" w:sz="0" w:space="0" w:color="auto"/>
                <w:bottom w:val="none" w:sz="0" w:space="0" w:color="auto"/>
                <w:right w:val="none" w:sz="0" w:space="0" w:color="auto"/>
              </w:divBdr>
            </w:div>
            <w:div w:id="1142965871">
              <w:marLeft w:val="0"/>
              <w:marRight w:val="0"/>
              <w:marTop w:val="0"/>
              <w:marBottom w:val="0"/>
              <w:divBdr>
                <w:top w:val="none" w:sz="0" w:space="0" w:color="auto"/>
                <w:left w:val="none" w:sz="0" w:space="0" w:color="auto"/>
                <w:bottom w:val="none" w:sz="0" w:space="0" w:color="auto"/>
                <w:right w:val="none" w:sz="0" w:space="0" w:color="auto"/>
              </w:divBdr>
              <w:divsChild>
                <w:div w:id="19898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762115">
          <w:marLeft w:val="0"/>
          <w:marRight w:val="0"/>
          <w:marTop w:val="0"/>
          <w:marBottom w:val="0"/>
          <w:divBdr>
            <w:top w:val="none" w:sz="0" w:space="0" w:color="auto"/>
            <w:left w:val="none" w:sz="0" w:space="0" w:color="auto"/>
            <w:bottom w:val="none" w:sz="0" w:space="0" w:color="auto"/>
            <w:right w:val="none" w:sz="0" w:space="0" w:color="auto"/>
          </w:divBdr>
          <w:divsChild>
            <w:div w:id="1926650627">
              <w:marLeft w:val="0"/>
              <w:marRight w:val="0"/>
              <w:marTop w:val="0"/>
              <w:marBottom w:val="0"/>
              <w:divBdr>
                <w:top w:val="none" w:sz="0" w:space="0" w:color="auto"/>
                <w:left w:val="none" w:sz="0" w:space="0" w:color="auto"/>
                <w:bottom w:val="none" w:sz="0" w:space="0" w:color="auto"/>
                <w:right w:val="none" w:sz="0" w:space="0" w:color="auto"/>
              </w:divBdr>
              <w:divsChild>
                <w:div w:id="18812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583">
          <w:marLeft w:val="0"/>
          <w:marRight w:val="0"/>
          <w:marTop w:val="0"/>
          <w:marBottom w:val="0"/>
          <w:divBdr>
            <w:top w:val="none" w:sz="0" w:space="0" w:color="auto"/>
            <w:left w:val="none" w:sz="0" w:space="0" w:color="auto"/>
            <w:bottom w:val="none" w:sz="0" w:space="0" w:color="auto"/>
            <w:right w:val="none" w:sz="0" w:space="0" w:color="auto"/>
          </w:divBdr>
          <w:divsChild>
            <w:div w:id="1010135388">
              <w:marLeft w:val="0"/>
              <w:marRight w:val="0"/>
              <w:marTop w:val="0"/>
              <w:marBottom w:val="0"/>
              <w:divBdr>
                <w:top w:val="none" w:sz="0" w:space="0" w:color="auto"/>
                <w:left w:val="none" w:sz="0" w:space="0" w:color="auto"/>
                <w:bottom w:val="none" w:sz="0" w:space="0" w:color="auto"/>
                <w:right w:val="none" w:sz="0" w:space="0" w:color="auto"/>
              </w:divBdr>
              <w:divsChild>
                <w:div w:id="997537490">
                  <w:marLeft w:val="0"/>
                  <w:marRight w:val="0"/>
                  <w:marTop w:val="0"/>
                  <w:marBottom w:val="0"/>
                  <w:divBdr>
                    <w:top w:val="none" w:sz="0" w:space="0" w:color="auto"/>
                    <w:left w:val="none" w:sz="0" w:space="0" w:color="auto"/>
                    <w:bottom w:val="none" w:sz="0" w:space="0" w:color="auto"/>
                    <w:right w:val="none" w:sz="0" w:space="0" w:color="auto"/>
                  </w:divBdr>
                  <w:divsChild>
                    <w:div w:id="19584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42557">
          <w:marLeft w:val="0"/>
          <w:marRight w:val="0"/>
          <w:marTop w:val="0"/>
          <w:marBottom w:val="0"/>
          <w:divBdr>
            <w:top w:val="none" w:sz="0" w:space="0" w:color="auto"/>
            <w:left w:val="none" w:sz="0" w:space="0" w:color="auto"/>
            <w:bottom w:val="none" w:sz="0" w:space="0" w:color="auto"/>
            <w:right w:val="none" w:sz="0" w:space="0" w:color="auto"/>
          </w:divBdr>
          <w:divsChild>
            <w:div w:id="1168443956">
              <w:marLeft w:val="0"/>
              <w:marRight w:val="0"/>
              <w:marTop w:val="0"/>
              <w:marBottom w:val="0"/>
              <w:divBdr>
                <w:top w:val="none" w:sz="0" w:space="0" w:color="auto"/>
                <w:left w:val="none" w:sz="0" w:space="0" w:color="auto"/>
                <w:bottom w:val="none" w:sz="0" w:space="0" w:color="auto"/>
                <w:right w:val="none" w:sz="0" w:space="0" w:color="auto"/>
              </w:divBdr>
              <w:divsChild>
                <w:div w:id="7730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6837</Words>
  <Characters>38973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2017-09-21T00:45:00Z</dcterms:created>
  <dcterms:modified xsi:type="dcterms:W3CDTF">2017-09-21T00:47:00Z</dcterms:modified>
</cp:coreProperties>
</file>